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09A" w:rsidRPr="00B71CB3" w:rsidRDefault="0052309A" w:rsidP="00B71CB3">
      <w:pPr>
        <w:ind w:firstLine="0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52309A" w:rsidRDefault="0052309A" w:rsidP="00B71CB3">
      <w:pPr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42950" cy="847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09A" w:rsidRDefault="0052309A" w:rsidP="00B71CB3">
      <w:pPr>
        <w:ind w:firstLine="0"/>
        <w:jc w:val="right"/>
        <w:rPr>
          <w:b/>
        </w:rPr>
      </w:pPr>
    </w:p>
    <w:p w:rsidR="0052309A" w:rsidRPr="00153D55" w:rsidRDefault="0052309A" w:rsidP="00B71CB3">
      <w:pPr>
        <w:overflowPunct w:val="0"/>
        <w:ind w:firstLine="0"/>
        <w:jc w:val="center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153D55">
        <w:rPr>
          <w:rFonts w:ascii="Times New Roman" w:hAnsi="Times New Roman" w:cs="Times New Roman"/>
          <w:b/>
          <w:sz w:val="22"/>
          <w:szCs w:val="22"/>
        </w:rPr>
        <w:t>МУНИЦИПАЛЬНОЕ ОБРАЗОВАНИЕ ГОРОД ЭНГЕЛЬС</w:t>
      </w:r>
    </w:p>
    <w:p w:rsidR="0052309A" w:rsidRPr="00153D55" w:rsidRDefault="0052309A" w:rsidP="00B71CB3">
      <w:pPr>
        <w:overflowPunct w:val="0"/>
        <w:ind w:firstLine="0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153D55">
        <w:rPr>
          <w:rFonts w:ascii="Times New Roman" w:hAnsi="Times New Roman" w:cs="Times New Roman"/>
          <w:b/>
          <w:sz w:val="26"/>
          <w:szCs w:val="26"/>
        </w:rPr>
        <w:t>ЭНГЕЛЬССКОГО МУНИЦИПАЛЬНОГО РАЙОНА</w:t>
      </w:r>
    </w:p>
    <w:p w:rsidR="0052309A" w:rsidRPr="00153D55" w:rsidRDefault="0052309A" w:rsidP="00B71CB3">
      <w:pPr>
        <w:overflowPunct w:val="0"/>
        <w:ind w:firstLine="0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153D55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52309A" w:rsidRPr="00153D55" w:rsidRDefault="0052309A" w:rsidP="00B71CB3">
      <w:pPr>
        <w:overflowPunct w:val="0"/>
        <w:ind w:firstLine="0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153D55">
        <w:rPr>
          <w:rFonts w:ascii="Times New Roman" w:hAnsi="Times New Roman" w:cs="Times New Roman"/>
          <w:b/>
          <w:sz w:val="26"/>
          <w:szCs w:val="26"/>
        </w:rPr>
        <w:t>ЭНГЕЛЬССКИЙ ГОРОДСКОЙ СОВЕТ ДЕПУТАТОВ</w:t>
      </w:r>
    </w:p>
    <w:p w:rsidR="0052309A" w:rsidRPr="00153D55" w:rsidRDefault="0052309A" w:rsidP="00B71CB3">
      <w:pPr>
        <w:overflowPunct w:val="0"/>
        <w:ind w:firstLine="0"/>
        <w:jc w:val="center"/>
        <w:textAlignment w:val="baseline"/>
        <w:rPr>
          <w:rFonts w:ascii="Times New Roman" w:hAnsi="Times New Roman" w:cs="Times New Roman"/>
          <w:b/>
        </w:rPr>
      </w:pPr>
    </w:p>
    <w:p w:rsidR="0052309A" w:rsidRPr="00325E15" w:rsidRDefault="0052309A" w:rsidP="00B71CB3">
      <w:pPr>
        <w:overflowPunct w:val="0"/>
        <w:ind w:firstLine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325E1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2309A" w:rsidRPr="00153D55" w:rsidRDefault="0052309A" w:rsidP="0052309A">
      <w:pPr>
        <w:jc w:val="center"/>
        <w:rPr>
          <w:rFonts w:ascii="Times New Roman" w:hAnsi="Times New Roman" w:cs="Times New Roman"/>
          <w:b/>
        </w:rPr>
      </w:pPr>
    </w:p>
    <w:p w:rsidR="006E7CCC" w:rsidRDefault="006E7CCC" w:rsidP="006E7CCC">
      <w:pPr>
        <w:ind w:firstLine="0"/>
        <w:rPr>
          <w:rFonts w:ascii="Times New Roman" w:hAnsi="Times New Roman"/>
          <w:b/>
          <w:sz w:val="24"/>
          <w:szCs w:val="24"/>
        </w:rPr>
      </w:pPr>
      <w:r w:rsidRPr="00647E73">
        <w:rPr>
          <w:rFonts w:ascii="Times New Roman" w:hAnsi="Times New Roman"/>
          <w:b/>
          <w:sz w:val="24"/>
          <w:szCs w:val="24"/>
        </w:rPr>
        <w:t xml:space="preserve">от </w:t>
      </w:r>
      <w:r w:rsidR="004355DE">
        <w:rPr>
          <w:rFonts w:ascii="Times New Roman" w:hAnsi="Times New Roman"/>
          <w:b/>
          <w:sz w:val="24"/>
          <w:szCs w:val="24"/>
        </w:rPr>
        <w:t>7 мая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0F7CA3">
        <w:rPr>
          <w:rFonts w:ascii="Times New Roman" w:hAnsi="Times New Roman"/>
          <w:b/>
          <w:sz w:val="24"/>
          <w:szCs w:val="24"/>
        </w:rPr>
        <w:t>20</w:t>
      </w:r>
      <w:r w:rsidRPr="00647E73">
        <w:rPr>
          <w:rFonts w:ascii="Times New Roman" w:hAnsi="Times New Roman"/>
          <w:b/>
          <w:sz w:val="24"/>
          <w:szCs w:val="24"/>
        </w:rPr>
        <w:t xml:space="preserve"> года</w:t>
      </w:r>
      <w:r w:rsidRPr="00647E73">
        <w:rPr>
          <w:rFonts w:ascii="Times New Roman" w:hAnsi="Times New Roman"/>
          <w:b/>
          <w:sz w:val="24"/>
          <w:szCs w:val="24"/>
        </w:rPr>
        <w:tab/>
      </w:r>
      <w:r w:rsidRPr="00647E73">
        <w:rPr>
          <w:rFonts w:ascii="Times New Roman" w:hAnsi="Times New Roman"/>
          <w:b/>
          <w:sz w:val="24"/>
          <w:szCs w:val="24"/>
        </w:rPr>
        <w:tab/>
      </w:r>
      <w:r w:rsidRPr="00647E73">
        <w:rPr>
          <w:rFonts w:ascii="Times New Roman" w:hAnsi="Times New Roman"/>
          <w:b/>
          <w:sz w:val="24"/>
          <w:szCs w:val="24"/>
        </w:rPr>
        <w:tab/>
      </w:r>
      <w:r w:rsidRPr="00647E73">
        <w:rPr>
          <w:rFonts w:ascii="Times New Roman" w:hAnsi="Times New Roman"/>
          <w:b/>
          <w:sz w:val="24"/>
          <w:szCs w:val="24"/>
        </w:rPr>
        <w:tab/>
      </w:r>
      <w:r w:rsidRPr="00647E73">
        <w:rPr>
          <w:rFonts w:ascii="Times New Roman" w:hAnsi="Times New Roman"/>
          <w:b/>
          <w:sz w:val="24"/>
          <w:szCs w:val="24"/>
        </w:rPr>
        <w:tab/>
      </w:r>
      <w:r w:rsidR="00B71CB3"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="004355DE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B71CB3">
        <w:rPr>
          <w:rFonts w:ascii="Times New Roman" w:hAnsi="Times New Roman"/>
          <w:b/>
          <w:sz w:val="24"/>
          <w:szCs w:val="24"/>
        </w:rPr>
        <w:t xml:space="preserve"> </w:t>
      </w:r>
      <w:r w:rsidRPr="00647E73">
        <w:rPr>
          <w:rFonts w:ascii="Times New Roman" w:hAnsi="Times New Roman"/>
          <w:b/>
          <w:sz w:val="24"/>
          <w:szCs w:val="24"/>
        </w:rPr>
        <w:t>№</w:t>
      </w:r>
      <w:r w:rsidR="00B71CB3">
        <w:rPr>
          <w:rFonts w:ascii="Times New Roman" w:hAnsi="Times New Roman"/>
          <w:b/>
          <w:sz w:val="24"/>
          <w:szCs w:val="24"/>
        </w:rPr>
        <w:t> </w:t>
      </w:r>
      <w:r w:rsidR="004355DE">
        <w:rPr>
          <w:rFonts w:ascii="Times New Roman" w:hAnsi="Times New Roman"/>
          <w:b/>
          <w:sz w:val="24"/>
          <w:szCs w:val="24"/>
        </w:rPr>
        <w:t>167</w:t>
      </w:r>
      <w:r w:rsidR="00B71CB3">
        <w:rPr>
          <w:rFonts w:ascii="Times New Roman" w:hAnsi="Times New Roman"/>
          <w:b/>
          <w:sz w:val="24"/>
          <w:szCs w:val="24"/>
        </w:rPr>
        <w:t>/</w:t>
      </w:r>
      <w:r w:rsidR="000F7CA3">
        <w:rPr>
          <w:rFonts w:ascii="Times New Roman" w:hAnsi="Times New Roman"/>
          <w:b/>
          <w:sz w:val="24"/>
          <w:szCs w:val="24"/>
        </w:rPr>
        <w:t>35</w:t>
      </w:r>
      <w:r w:rsidR="00B71CB3">
        <w:rPr>
          <w:rFonts w:ascii="Times New Roman" w:hAnsi="Times New Roman"/>
          <w:b/>
          <w:sz w:val="24"/>
          <w:szCs w:val="24"/>
        </w:rPr>
        <w:t>-02</w:t>
      </w:r>
    </w:p>
    <w:p w:rsidR="00B71CB3" w:rsidRPr="00647E73" w:rsidRDefault="00B71CB3" w:rsidP="006E7CCC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6E7CCC" w:rsidRPr="00AD1142" w:rsidRDefault="000F7CA3" w:rsidP="006E7CCC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Тридцать пятое</w:t>
      </w:r>
      <w:r w:rsidR="00B71CB3">
        <w:rPr>
          <w:rFonts w:ascii="Times New Roman" w:hAnsi="Times New Roman"/>
          <w:b/>
          <w:sz w:val="24"/>
          <w:szCs w:val="24"/>
        </w:rPr>
        <w:t xml:space="preserve"> </w:t>
      </w:r>
      <w:r w:rsidR="00F34953">
        <w:rPr>
          <w:rFonts w:ascii="Times New Roman" w:hAnsi="Times New Roman"/>
          <w:b/>
          <w:sz w:val="24"/>
          <w:szCs w:val="24"/>
        </w:rPr>
        <w:t xml:space="preserve">(внеочередное) </w:t>
      </w:r>
      <w:r w:rsidR="00AD1142" w:rsidRPr="00AD1142">
        <w:rPr>
          <w:rFonts w:ascii="Times New Roman" w:hAnsi="Times New Roman"/>
          <w:b/>
          <w:sz w:val="24"/>
          <w:szCs w:val="24"/>
        </w:rPr>
        <w:t>заседание</w:t>
      </w:r>
    </w:p>
    <w:p w:rsidR="006E7CCC" w:rsidRDefault="006E7CCC" w:rsidP="006E7CCC">
      <w:pPr>
        <w:tabs>
          <w:tab w:val="left" w:pos="8364"/>
        </w:tabs>
        <w:ind w:right="141" w:firstLine="0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6E7CCC" w:rsidRDefault="006E7CCC" w:rsidP="00B71CB3">
      <w:pPr>
        <w:tabs>
          <w:tab w:val="left" w:pos="5245"/>
          <w:tab w:val="left" w:pos="5387"/>
        </w:tabs>
        <w:ind w:right="4819" w:firstLine="0"/>
        <w:rPr>
          <w:rFonts w:ascii="Times New Roman" w:hAnsi="Times New Roman"/>
          <w:b/>
          <w:bCs/>
          <w:sz w:val="24"/>
          <w:szCs w:val="24"/>
        </w:rPr>
      </w:pPr>
      <w:r w:rsidRPr="00960F33">
        <w:rPr>
          <w:rFonts w:ascii="Times New Roman" w:hAnsi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/>
          <w:b/>
          <w:bCs/>
          <w:sz w:val="24"/>
          <w:szCs w:val="24"/>
        </w:rPr>
        <w:t>назначении члена Конкурсной комиссии по отбору кандидатур на должность Главы Энгельсского муниципального района</w:t>
      </w:r>
    </w:p>
    <w:p w:rsidR="006E7CCC" w:rsidRDefault="006E7CCC" w:rsidP="006E7CCC">
      <w:pPr>
        <w:tabs>
          <w:tab w:val="left" w:pos="5812"/>
        </w:tabs>
        <w:ind w:right="4960"/>
        <w:rPr>
          <w:rFonts w:ascii="Times New Roman" w:hAnsi="Times New Roman"/>
          <w:b/>
          <w:bCs/>
          <w:sz w:val="24"/>
          <w:szCs w:val="24"/>
        </w:rPr>
      </w:pPr>
    </w:p>
    <w:p w:rsidR="006E7CCC" w:rsidRDefault="006E7CCC" w:rsidP="00B71CB3">
      <w:pPr>
        <w:spacing w:line="288" w:lineRule="auto"/>
        <w:rPr>
          <w:rFonts w:ascii="Times New Roman" w:hAnsi="Times New Roman"/>
          <w:sz w:val="24"/>
          <w:szCs w:val="24"/>
        </w:rPr>
      </w:pPr>
      <w:proofErr w:type="gramStart"/>
      <w:r w:rsidRPr="00FD1D74">
        <w:rPr>
          <w:rFonts w:ascii="Times New Roman" w:hAnsi="Times New Roman"/>
          <w:sz w:val="24"/>
          <w:szCs w:val="24"/>
        </w:rPr>
        <w:t>В соответствии с Федеральным закон</w:t>
      </w:r>
      <w:r>
        <w:rPr>
          <w:rFonts w:ascii="Times New Roman" w:hAnsi="Times New Roman"/>
          <w:sz w:val="24"/>
          <w:szCs w:val="24"/>
        </w:rPr>
        <w:t>ом</w:t>
      </w:r>
      <w:r w:rsidRPr="00FD1D74">
        <w:rPr>
          <w:rFonts w:ascii="Times New Roman" w:hAnsi="Times New Roman"/>
          <w:sz w:val="24"/>
          <w:szCs w:val="24"/>
        </w:rPr>
        <w:t xml:space="preserve"> от 6 октября 2003 года № 131-ФЗ «Об общих принципах организации местного самоуправления в Российской Федерации», частью 1 статьи 1 Закона Саратовской области от 30 сентября 2014 года № 109-ЗСО «О порядке избрания и сроке полномочий глав муниципальных обра</w:t>
      </w:r>
      <w:r w:rsidR="00B71CB3">
        <w:rPr>
          <w:rFonts w:ascii="Times New Roman" w:hAnsi="Times New Roman"/>
          <w:sz w:val="24"/>
          <w:szCs w:val="24"/>
        </w:rPr>
        <w:t xml:space="preserve">зований в Саратовской области», </w:t>
      </w:r>
      <w:r w:rsidRPr="00FD1D74">
        <w:rPr>
          <w:rFonts w:ascii="Times New Roman" w:hAnsi="Times New Roman"/>
          <w:sz w:val="24"/>
          <w:szCs w:val="24"/>
        </w:rPr>
        <w:t>Уставом муниципального образования город Энгельс Энгельсского муниципального района Саратовской области, Уставом Энгельсского муниципального района Саратовской</w:t>
      </w:r>
      <w:proofErr w:type="gramEnd"/>
      <w:r w:rsidRPr="00FD1D74">
        <w:rPr>
          <w:rFonts w:ascii="Times New Roman" w:hAnsi="Times New Roman"/>
          <w:sz w:val="24"/>
          <w:szCs w:val="24"/>
        </w:rPr>
        <w:t xml:space="preserve"> области, Порядком проведения конкурса по отбору кандидатур на должность Главы Энгельсского муниципального района, утвержденным </w:t>
      </w:r>
      <w:r w:rsidR="00B71CB3">
        <w:rPr>
          <w:rFonts w:ascii="Times New Roman" w:hAnsi="Times New Roman"/>
          <w:sz w:val="24"/>
          <w:szCs w:val="24"/>
        </w:rPr>
        <w:t>Р</w:t>
      </w:r>
      <w:r w:rsidRPr="00FD1D74">
        <w:rPr>
          <w:rFonts w:ascii="Times New Roman" w:hAnsi="Times New Roman"/>
          <w:sz w:val="24"/>
          <w:szCs w:val="24"/>
        </w:rPr>
        <w:t>ешением Собрания депутатов Энгельсского муниципального</w:t>
      </w:r>
      <w:r w:rsidR="00B71CB3">
        <w:rPr>
          <w:rFonts w:ascii="Times New Roman" w:hAnsi="Times New Roman"/>
          <w:sz w:val="24"/>
          <w:szCs w:val="24"/>
        </w:rPr>
        <w:t xml:space="preserve"> </w:t>
      </w:r>
      <w:r w:rsidRPr="00FD1D74">
        <w:rPr>
          <w:rFonts w:ascii="Times New Roman" w:hAnsi="Times New Roman"/>
          <w:sz w:val="24"/>
          <w:szCs w:val="24"/>
        </w:rPr>
        <w:t>района от 23 июня 2016 года №</w:t>
      </w:r>
      <w:r w:rsidR="00B71CB3">
        <w:rPr>
          <w:rFonts w:ascii="Times New Roman" w:hAnsi="Times New Roman"/>
          <w:sz w:val="24"/>
          <w:szCs w:val="24"/>
        </w:rPr>
        <w:t> </w:t>
      </w:r>
      <w:r w:rsidRPr="00FD1D74">
        <w:rPr>
          <w:rFonts w:ascii="Times New Roman" w:hAnsi="Times New Roman"/>
          <w:sz w:val="24"/>
          <w:szCs w:val="24"/>
        </w:rPr>
        <w:t>1082/118-04</w:t>
      </w:r>
      <w:r w:rsidR="00492282">
        <w:rPr>
          <w:rFonts w:ascii="Times New Roman" w:hAnsi="Times New Roman"/>
          <w:sz w:val="24"/>
          <w:szCs w:val="24"/>
        </w:rPr>
        <w:t>,</w:t>
      </w:r>
    </w:p>
    <w:p w:rsidR="006E7CCC" w:rsidRPr="00FD1D74" w:rsidRDefault="006E7CCC" w:rsidP="006E7CCC">
      <w:pPr>
        <w:spacing w:line="288" w:lineRule="auto"/>
        <w:ind w:firstLine="708"/>
        <w:rPr>
          <w:rFonts w:ascii="Times New Roman" w:hAnsi="Times New Roman"/>
          <w:sz w:val="24"/>
          <w:szCs w:val="24"/>
        </w:rPr>
      </w:pPr>
      <w:r w:rsidRPr="00960F33">
        <w:rPr>
          <w:rFonts w:ascii="Times New Roman" w:hAnsi="Times New Roman"/>
          <w:sz w:val="24"/>
          <w:szCs w:val="24"/>
        </w:rPr>
        <w:t>Энгель</w:t>
      </w:r>
      <w:r>
        <w:rPr>
          <w:rFonts w:ascii="Times New Roman" w:hAnsi="Times New Roman"/>
          <w:sz w:val="24"/>
          <w:szCs w:val="24"/>
        </w:rPr>
        <w:t>сский городской Совет депутатов</w:t>
      </w:r>
    </w:p>
    <w:p w:rsidR="006E7CCC" w:rsidRDefault="006E7CCC" w:rsidP="006E7CCC">
      <w:pPr>
        <w:spacing w:line="288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E7CCC" w:rsidRPr="00960F33" w:rsidRDefault="006E7CCC" w:rsidP="00B71CB3">
      <w:pPr>
        <w:spacing w:line="288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60F33">
        <w:rPr>
          <w:rFonts w:ascii="Times New Roman" w:hAnsi="Times New Roman"/>
          <w:b/>
          <w:bCs/>
          <w:sz w:val="24"/>
          <w:szCs w:val="24"/>
        </w:rPr>
        <w:t>РЕШИЛ:</w:t>
      </w:r>
    </w:p>
    <w:p w:rsidR="006E7CCC" w:rsidRPr="00960F33" w:rsidRDefault="006E7CCC" w:rsidP="006E7CCC">
      <w:pPr>
        <w:spacing w:line="288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4953" w:rsidRDefault="006E7CCC" w:rsidP="006E7CCC">
      <w:pPr>
        <w:spacing w:line="288" w:lineRule="auto"/>
        <w:rPr>
          <w:rFonts w:ascii="Times New Roman" w:hAnsi="Times New Roman"/>
          <w:bCs/>
          <w:sz w:val="24"/>
          <w:szCs w:val="24"/>
        </w:rPr>
      </w:pPr>
      <w:bookmarkStart w:id="0" w:name="sub_1"/>
      <w:r w:rsidRPr="00960F33">
        <w:rPr>
          <w:rFonts w:ascii="Times New Roman" w:hAnsi="Times New Roman"/>
          <w:sz w:val="24"/>
          <w:szCs w:val="24"/>
        </w:rPr>
        <w:t xml:space="preserve">1. </w:t>
      </w:r>
      <w:bookmarkEnd w:id="0"/>
      <w:r>
        <w:rPr>
          <w:rFonts w:ascii="Times New Roman" w:hAnsi="Times New Roman"/>
          <w:sz w:val="24"/>
          <w:szCs w:val="24"/>
        </w:rPr>
        <w:t xml:space="preserve">Назначить </w:t>
      </w:r>
      <w:r w:rsidRPr="007E5926">
        <w:rPr>
          <w:rFonts w:ascii="Times New Roman" w:hAnsi="Times New Roman"/>
          <w:bCs/>
          <w:sz w:val="24"/>
          <w:szCs w:val="24"/>
        </w:rPr>
        <w:t>член</w:t>
      </w:r>
      <w:r>
        <w:rPr>
          <w:rFonts w:ascii="Times New Roman" w:hAnsi="Times New Roman"/>
          <w:bCs/>
          <w:sz w:val="24"/>
          <w:szCs w:val="24"/>
        </w:rPr>
        <w:t>ом</w:t>
      </w:r>
      <w:r w:rsidR="00B71C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</w:t>
      </w:r>
      <w:r w:rsidRPr="007E5926">
        <w:rPr>
          <w:rFonts w:ascii="Times New Roman" w:hAnsi="Times New Roman"/>
          <w:bCs/>
          <w:sz w:val="24"/>
          <w:szCs w:val="24"/>
        </w:rPr>
        <w:t>онкурсной комиссии по отбору кандидатур на должность Главы Энгельсского муниципального района</w:t>
      </w:r>
      <w:r w:rsidR="00F34953">
        <w:rPr>
          <w:rFonts w:ascii="Times New Roman" w:hAnsi="Times New Roman"/>
          <w:bCs/>
          <w:sz w:val="24"/>
          <w:szCs w:val="24"/>
        </w:rPr>
        <w:t xml:space="preserve"> </w:t>
      </w:r>
      <w:r w:rsidR="00436A8B" w:rsidRPr="00491328">
        <w:rPr>
          <w:rFonts w:ascii="Times New Roman" w:hAnsi="Times New Roman"/>
          <w:sz w:val="24"/>
          <w:szCs w:val="24"/>
        </w:rPr>
        <w:t xml:space="preserve">Шувалова Александра Ильича – депутата </w:t>
      </w:r>
      <w:r w:rsidR="00436A8B">
        <w:rPr>
          <w:rFonts w:ascii="Times New Roman" w:hAnsi="Times New Roman"/>
          <w:sz w:val="24"/>
          <w:szCs w:val="24"/>
        </w:rPr>
        <w:t xml:space="preserve">Энгельсского городского Совета депутатов от </w:t>
      </w:r>
      <w:r w:rsidR="00436A8B" w:rsidRPr="00491328">
        <w:rPr>
          <w:rFonts w:ascii="Times New Roman" w:hAnsi="Times New Roman"/>
          <w:sz w:val="24"/>
          <w:szCs w:val="24"/>
        </w:rPr>
        <w:t>16 избирательного округа</w:t>
      </w:r>
      <w:r w:rsidR="00F34953">
        <w:rPr>
          <w:rFonts w:ascii="Times New Roman" w:hAnsi="Times New Roman"/>
          <w:bCs/>
          <w:sz w:val="24"/>
          <w:szCs w:val="24"/>
        </w:rPr>
        <w:t>.</w:t>
      </w:r>
    </w:p>
    <w:p w:rsidR="006E7CCC" w:rsidRPr="00FD1D74" w:rsidRDefault="006E7CCC" w:rsidP="006E7CCC">
      <w:pPr>
        <w:spacing w:line="288" w:lineRule="auto"/>
        <w:rPr>
          <w:rFonts w:ascii="Times New Roman" w:hAnsi="Times New Roman"/>
          <w:sz w:val="24"/>
          <w:szCs w:val="24"/>
        </w:rPr>
      </w:pPr>
      <w:r w:rsidRPr="00FD1D74">
        <w:rPr>
          <w:rFonts w:ascii="Times New Roman" w:hAnsi="Times New Roman"/>
          <w:sz w:val="24"/>
          <w:szCs w:val="24"/>
        </w:rPr>
        <w:t>2. Настоящее решение вступает в силу со дня принятия.</w:t>
      </w:r>
    </w:p>
    <w:p w:rsidR="006E7CCC" w:rsidRPr="00960F33" w:rsidRDefault="006E7CCC" w:rsidP="006E7CCC">
      <w:pPr>
        <w:spacing w:line="288" w:lineRule="auto"/>
        <w:rPr>
          <w:rFonts w:ascii="Times New Roman" w:hAnsi="Times New Roman"/>
          <w:sz w:val="24"/>
          <w:szCs w:val="24"/>
        </w:rPr>
      </w:pPr>
      <w:r w:rsidRPr="00FD1D74">
        <w:rPr>
          <w:rFonts w:ascii="Times New Roman" w:hAnsi="Times New Roman"/>
          <w:sz w:val="24"/>
          <w:szCs w:val="24"/>
        </w:rPr>
        <w:t>3.</w:t>
      </w:r>
      <w:proofErr w:type="gramStart"/>
      <w:r w:rsidRPr="00FD1D7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D1D74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Комиссию по правовому обеспечению и развитию местного самоуправления</w:t>
      </w:r>
      <w:r w:rsidRPr="00960F33">
        <w:rPr>
          <w:rFonts w:ascii="Times New Roman" w:hAnsi="Times New Roman"/>
          <w:sz w:val="24"/>
          <w:szCs w:val="24"/>
        </w:rPr>
        <w:t>.</w:t>
      </w:r>
    </w:p>
    <w:p w:rsidR="0052309A" w:rsidRDefault="0052309A" w:rsidP="006E7CCC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71CB3" w:rsidRDefault="00B71CB3" w:rsidP="00B71CB3">
      <w:pPr>
        <w:ind w:left="5670" w:right="-56" w:firstLine="0"/>
        <w:jc w:val="left"/>
        <w:rPr>
          <w:rFonts w:ascii="Times New Roman" w:hAnsi="Times New Roman"/>
          <w:b/>
          <w:sz w:val="24"/>
          <w:szCs w:val="24"/>
        </w:rPr>
      </w:pPr>
    </w:p>
    <w:p w:rsidR="00B71CB3" w:rsidRDefault="00B71CB3" w:rsidP="00B71CB3">
      <w:pPr>
        <w:ind w:left="5670" w:right="-56" w:firstLine="0"/>
        <w:jc w:val="left"/>
        <w:rPr>
          <w:rFonts w:ascii="Times New Roman" w:hAnsi="Times New Roman"/>
          <w:b/>
          <w:sz w:val="24"/>
          <w:szCs w:val="24"/>
        </w:rPr>
      </w:pPr>
    </w:p>
    <w:p w:rsidR="00436A8B" w:rsidRDefault="00436A8B" w:rsidP="00B71CB3">
      <w:pPr>
        <w:ind w:left="5670" w:right="-56" w:firstLine="0"/>
        <w:jc w:val="left"/>
        <w:rPr>
          <w:rFonts w:ascii="Times New Roman" w:hAnsi="Times New Roman"/>
          <w:b/>
          <w:sz w:val="24"/>
          <w:szCs w:val="24"/>
        </w:rPr>
      </w:pPr>
    </w:p>
    <w:p w:rsidR="00436A8B" w:rsidRPr="004A00E5" w:rsidRDefault="00436A8B" w:rsidP="00436A8B">
      <w:pPr>
        <w:tabs>
          <w:tab w:val="left" w:pos="6943"/>
        </w:tabs>
        <w:spacing w:line="276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A00E5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gramStart"/>
      <w:r w:rsidRPr="004A00E5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Pr="004A00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6A8B" w:rsidRPr="004A00E5" w:rsidRDefault="00436A8B" w:rsidP="00436A8B">
      <w:pPr>
        <w:tabs>
          <w:tab w:val="left" w:pos="694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A00E5">
        <w:rPr>
          <w:rFonts w:ascii="Times New Roman" w:hAnsi="Times New Roman" w:cs="Times New Roman"/>
          <w:b/>
          <w:sz w:val="24"/>
          <w:szCs w:val="24"/>
        </w:rPr>
        <w:t xml:space="preserve">образования город Энгельс                                                  </w:t>
      </w:r>
      <w:r w:rsidRPr="004A00E5">
        <w:rPr>
          <w:rFonts w:ascii="Times New Roman" w:hAnsi="Times New Roman" w:cs="Times New Roman"/>
          <w:b/>
          <w:sz w:val="24"/>
          <w:szCs w:val="24"/>
        </w:rPr>
        <w:tab/>
      </w:r>
      <w:r w:rsidRPr="004A00E5">
        <w:rPr>
          <w:rFonts w:ascii="Times New Roman" w:hAnsi="Times New Roman" w:cs="Times New Roman"/>
          <w:b/>
          <w:sz w:val="24"/>
          <w:szCs w:val="24"/>
        </w:rPr>
        <w:tab/>
        <w:t xml:space="preserve">  С.Е. Горевский</w:t>
      </w:r>
    </w:p>
    <w:sectPr w:rsidR="00436A8B" w:rsidRPr="004A00E5" w:rsidSect="00436A8B"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4880"/>
    <w:multiLevelType w:val="hybridMultilevel"/>
    <w:tmpl w:val="107EF68C"/>
    <w:lvl w:ilvl="0" w:tplc="80722DDE">
      <w:start w:val="3"/>
      <w:numFmt w:val="decimal"/>
      <w:lvlText w:val="%1."/>
      <w:lvlJc w:val="left"/>
      <w:pPr>
        <w:tabs>
          <w:tab w:val="num" w:pos="845"/>
        </w:tabs>
        <w:ind w:left="8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5"/>
        </w:tabs>
        <w:ind w:left="15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  <w:rPr>
        <w:rFonts w:cs="Times New Roman"/>
      </w:rPr>
    </w:lvl>
  </w:abstractNum>
  <w:abstractNum w:abstractNumId="1">
    <w:nsid w:val="05570710"/>
    <w:multiLevelType w:val="multilevel"/>
    <w:tmpl w:val="204EA54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">
    <w:nsid w:val="18CB4724"/>
    <w:multiLevelType w:val="hybridMultilevel"/>
    <w:tmpl w:val="7E144310"/>
    <w:lvl w:ilvl="0" w:tplc="402A11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E6210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91A5D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70825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9E887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46A3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E5AD2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A906F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4E800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389B52EA"/>
    <w:multiLevelType w:val="hybridMultilevel"/>
    <w:tmpl w:val="5EB4BA76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>
    <w:nsid w:val="57D421C4"/>
    <w:multiLevelType w:val="hybridMultilevel"/>
    <w:tmpl w:val="A0824C06"/>
    <w:lvl w:ilvl="0" w:tplc="205233B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92F33"/>
    <w:rsid w:val="00026367"/>
    <w:rsid w:val="00062E01"/>
    <w:rsid w:val="000F7CA3"/>
    <w:rsid w:val="0012461E"/>
    <w:rsid w:val="00153D55"/>
    <w:rsid w:val="001B1096"/>
    <w:rsid w:val="001C1318"/>
    <w:rsid w:val="0020540E"/>
    <w:rsid w:val="00230BAF"/>
    <w:rsid w:val="00325E15"/>
    <w:rsid w:val="0041741B"/>
    <w:rsid w:val="004355DE"/>
    <w:rsid w:val="00436A8B"/>
    <w:rsid w:val="00492282"/>
    <w:rsid w:val="00494D27"/>
    <w:rsid w:val="0052309A"/>
    <w:rsid w:val="005D7AFA"/>
    <w:rsid w:val="006E7CCC"/>
    <w:rsid w:val="007008CE"/>
    <w:rsid w:val="007E67D3"/>
    <w:rsid w:val="007F0CAE"/>
    <w:rsid w:val="00822695"/>
    <w:rsid w:val="00856543"/>
    <w:rsid w:val="008E3311"/>
    <w:rsid w:val="0098752C"/>
    <w:rsid w:val="00A03D17"/>
    <w:rsid w:val="00AD1142"/>
    <w:rsid w:val="00B71CB3"/>
    <w:rsid w:val="00B92F33"/>
    <w:rsid w:val="00BE561D"/>
    <w:rsid w:val="00BF7BDE"/>
    <w:rsid w:val="00C3278F"/>
    <w:rsid w:val="00C85CAA"/>
    <w:rsid w:val="00D210EE"/>
    <w:rsid w:val="00E56A66"/>
    <w:rsid w:val="00F34953"/>
    <w:rsid w:val="00F80B46"/>
    <w:rsid w:val="00F85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A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0CA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unhideWhenUsed/>
    <w:rsid w:val="007F0C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7F0CA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7F0CA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4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 A. Suvorova</dc:creator>
  <cp:lastModifiedBy>Полина Тимофеева</cp:lastModifiedBy>
  <cp:revision>8</cp:revision>
  <cp:lastPrinted>2017-06-15T05:09:00Z</cp:lastPrinted>
  <dcterms:created xsi:type="dcterms:W3CDTF">2017-06-16T06:17:00Z</dcterms:created>
  <dcterms:modified xsi:type="dcterms:W3CDTF">2020-05-07T07:01:00Z</dcterms:modified>
</cp:coreProperties>
</file>